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ind w:firstLine="1795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楷体_GB2312" w:eastAsia="楷体_GB2312" w:hAnsi="Verdana" w:cs="宋体" w:hint="eastAsia"/>
          <w:b/>
          <w:bCs/>
          <w:color w:val="000000"/>
          <w:sz w:val="30"/>
          <w:szCs w:val="30"/>
        </w:rPr>
        <w:t>北京蜜蜂汇金2016校园招聘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ind w:firstLine="1256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楷体_GB2312" w:eastAsia="楷体_GB2312" w:hAnsi="Verdana" w:cs="宋体" w:hint="eastAsia"/>
          <w:b/>
          <w:bCs/>
          <w:color w:val="000000"/>
          <w:sz w:val="21"/>
          <w:szCs w:val="21"/>
        </w:rPr>
        <w:t> 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北京蜜蜂汇金科技有限公司，成立于2014年春季，由来自IBM、埃森哲、百度、新浪等业界一流公司的员工组成，拥有深厚的银行背景，目前公司已有370+人的规模，88后为主，业务涵盖了B2B、B2C消费信贷、P2P理财等多个互联网金融产品线。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2015年11月3日，国家《十三五建议》正式发布，互联网金融首次被纳入国家五年规划建议，我们在互联网金融行业经历了近两年高速发展，在消费金融（非P2P）方向上已经探索出了自己的道路，近期将进一步扩大团队，为明年的大动作做好准备！欢迎各领域有能之士加入！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福利待遇：平均15薪，五险一金外加补充医疗，各种不定期福利和团队活动，标配MacBookPro或等价IT设备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北京蜜蜂汇金2016年校园招聘线上部分全部由这一步校园招聘网独家代理操作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网申地址：</w:t>
      </w:r>
      <w:hyperlink r:id="rId4" w:history="1">
        <w:r w:rsidRPr="006B3727">
          <w:rPr>
            <w:rFonts w:ascii="宋体" w:eastAsia="宋体" w:hAnsi="宋体" w:cs="宋体" w:hint="eastAsia"/>
            <w:color w:val="064977"/>
            <w:sz w:val="21"/>
            <w:u w:val="single"/>
          </w:rPr>
          <w:t>http://company.zheyibu.com/829053</w:t>
        </w:r>
      </w:hyperlink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4"/>
          <w:szCs w:val="24"/>
        </w:rPr>
        <w:t> 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招聘职位</w:t>
      </w:r>
      <w:r w:rsidRPr="006B3727">
        <w:rPr>
          <w:rFonts w:ascii="宋体" w:eastAsia="宋体" w:hAnsi="宋体" w:cs="宋体" w:hint="eastAsia"/>
          <w:color w:val="000000"/>
          <w:sz w:val="24"/>
          <w:szCs w:val="24"/>
        </w:rPr>
        <w:t>：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Java工程师  薪资范围8~12k   需求人数 30人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职责：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1、根据开发计划，负责计息核算系统的功能模块的详细设计、开发；</w:t>
      </w: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br/>
        <w:t>2、跟随团队完成现场实施工作；</w:t>
      </w: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br/>
        <w:t>3、配合运维团队保障平台的稳定，解决相关技术问题；</w:t>
      </w: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br/>
        <w:t>4、严格按照公司规定的流程、标准及规范进行代码编写； </w:t>
      </w: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br/>
        <w:t>5、配合测试人员进行测试修复bug、完善产品。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要求：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lastRenderedPageBreak/>
        <w:t>1、重点211本科以上学历，计算机相关专业；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2、扎实的Java语言基础，熟悉面向对象设计及思想；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3、熟悉前端Web 开发技术，XHTML/XML/CSS/JS，掌握Ajax，深刻理解Web标准，对可用性、可访问性等相关知识有实际的了解和实践经验，熟悉 Spring，iBatis框架；  </w:t>
      </w: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br/>
        <w:t>4、熟悉Mysql或Oracle等数据库应用开发和设计； </w:t>
      </w: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br/>
        <w:t>5、有良好的沟通、团队协作、计划和创新的能力，富有激情；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PHP工程师  薪资范围8~12k   需求人数35人</w:t>
      </w:r>
      <w:bookmarkStart w:id="0" w:name="_GoBack"/>
      <w:bookmarkEnd w:id="0"/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15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职责：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15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1、在中高级工程师的带领下完成业务需求开发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15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2、持续学习，努力实践，不断总结和提升个人开发效率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15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任职要求：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15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1、2016年211重点本科院校、有较好的计算机基础（操作系统原理, 计算机组成, 算法与数据结构）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15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2、有PHP语言编写web应用的经验优先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15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3、了解数据库基本使用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4、热衷编程，有自我追求、自我实现的动力，较强的逻辑思维能力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5、热爱蜜银企业文化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 </w:t>
      </w: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</w:p>
    <w:p w:rsidR="006B3727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北京蜜蜂汇金2016年校园招聘线上部分全部由这一步校园招聘网独家代理操作</w:t>
      </w:r>
    </w:p>
    <w:p w:rsidR="004358AB" w:rsidRPr="006B3727" w:rsidRDefault="006B3727" w:rsidP="006B3727">
      <w:pPr>
        <w:shd w:val="clear" w:color="auto" w:fill="FFFFFF"/>
        <w:adjustRightInd/>
        <w:snapToGrid/>
        <w:spacing w:before="100" w:beforeAutospacing="1" w:after="100" w:afterAutospacing="1" w:line="332" w:lineRule="atLeast"/>
        <w:rPr>
          <w:rFonts w:ascii="Verdana" w:eastAsia="宋体" w:hAnsi="Verdana" w:cs="宋体" w:hint="eastAsia"/>
          <w:color w:val="000000"/>
          <w:sz w:val="24"/>
          <w:szCs w:val="24"/>
        </w:rPr>
      </w:pPr>
      <w:r w:rsidRPr="006B3727">
        <w:rPr>
          <w:rFonts w:ascii="宋体" w:eastAsia="宋体" w:hAnsi="宋体" w:cs="宋体" w:hint="eastAsia"/>
          <w:color w:val="000000"/>
          <w:sz w:val="21"/>
          <w:szCs w:val="21"/>
        </w:rPr>
        <w:t>网申地址：</w:t>
      </w:r>
      <w:hyperlink r:id="rId5" w:history="1">
        <w:r w:rsidRPr="006B3727">
          <w:rPr>
            <w:rFonts w:ascii="宋体" w:eastAsia="宋体" w:hAnsi="宋体" w:cs="宋体" w:hint="eastAsia"/>
            <w:color w:val="064977"/>
            <w:sz w:val="21"/>
            <w:u w:val="single"/>
          </w:rPr>
          <w:t>http://company.zheyibu.com/829053</w:t>
        </w:r>
      </w:hyperlink>
    </w:p>
    <w:sectPr w:rsidR="004358AB" w:rsidRPr="006B372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B3727"/>
    <w:rsid w:val="008B7726"/>
    <w:rsid w:val="00B20D57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7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372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mpany.zheyibu.com/829053" TargetMode="External"/><Relationship Id="rId4" Type="http://schemas.openxmlformats.org/officeDocument/2006/relationships/hyperlink" Target="http://company.zheyibu.com/82905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dcterms:created xsi:type="dcterms:W3CDTF">2008-09-11T17:20:00Z</dcterms:created>
  <dcterms:modified xsi:type="dcterms:W3CDTF">2016-03-21T08:04:00Z</dcterms:modified>
</cp:coreProperties>
</file>